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山东理工大学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国家公派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优秀本科生国际交流</w:t>
      </w:r>
      <w:r>
        <w:rPr>
          <w:rFonts w:hint="eastAsia" w:ascii="宋体" w:hAnsi="宋体" w:eastAsia="宋体" w:cs="宋体"/>
          <w:b/>
          <w:sz w:val="36"/>
          <w:szCs w:val="36"/>
        </w:rPr>
        <w:t>项目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申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请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tbl>
      <w:tblPr>
        <w:tblStyle w:val="4"/>
        <w:tblpPr w:leftFromText="180" w:rightFromText="180" w:vertAnchor="page" w:horzAnchor="page" w:tblpX="1837" w:tblpY="3093"/>
        <w:tblOverlap w:val="never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77"/>
        <w:gridCol w:w="654"/>
        <w:gridCol w:w="14"/>
        <w:gridCol w:w="232"/>
        <w:gridCol w:w="737"/>
        <w:gridCol w:w="74"/>
        <w:gridCol w:w="218"/>
        <w:gridCol w:w="734"/>
        <w:gridCol w:w="414"/>
        <w:gridCol w:w="1517"/>
        <w:gridCol w:w="394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所在院系及年级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学习类型</w:t>
            </w:r>
          </w:p>
        </w:tc>
        <w:tc>
          <w:tcPr>
            <w:tcW w:w="74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□3+1+1本硕连读 □海外学习  □交换生 □学位互授 □暑期项目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申请海外学习学校</w:t>
            </w:r>
          </w:p>
        </w:tc>
        <w:tc>
          <w:tcPr>
            <w:tcW w:w="3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拟留学专业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拟留学期限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/绩点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本专业最近一学年综合测评排名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是否参加过合宿生项目</w:t>
            </w:r>
          </w:p>
        </w:tc>
        <w:tc>
          <w:tcPr>
            <w:tcW w:w="3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是否担任学生会或班干部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395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（含移动、固定）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566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6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6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9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 w:val="0"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外语成绩：</w:t>
            </w:r>
          </w:p>
          <w:p>
            <w:pPr>
              <w:pStyle w:val="2"/>
              <w:widowControl w:val="0"/>
              <w:wordWrap/>
              <w:adjustRightIn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）. 托福考试成绩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， 考试时间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/>
              </w:rPr>
              <w:t xml:space="preserve">            </w:t>
            </w:r>
          </w:p>
          <w:p>
            <w:pPr>
              <w:pStyle w:val="2"/>
              <w:widowControl w:val="0"/>
              <w:wordWrap/>
              <w:adjustRightIn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（听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　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）</w:t>
            </w:r>
          </w:p>
          <w:p>
            <w:pPr>
              <w:pStyle w:val="2"/>
              <w:widowControl w:val="0"/>
              <w:wordWrap/>
              <w:adjustRightIn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）. 雅思考试成绩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， 考试时间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/>
              </w:rPr>
              <w:t xml:space="preserve">            </w:t>
            </w:r>
          </w:p>
          <w:p>
            <w:pPr>
              <w:pStyle w:val="2"/>
              <w:widowControl w:val="0"/>
              <w:wordWrap/>
              <w:adjustRightInd/>
              <w:spacing w:line="30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　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）</w:t>
            </w:r>
          </w:p>
          <w:p>
            <w:pPr>
              <w:pStyle w:val="2"/>
              <w:widowControl w:val="0"/>
              <w:wordWrap/>
              <w:adjustRightIn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（3）. 其它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， 考试时间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89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本人提供的所有申请材料均真实有效；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本人已经详细了解了拟申请项目的相关情况，包括选派条件和外方课程设置等，并了解到派出时间和留学期限会与考研、招聘等在时间上产生冲突；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本人作为拥有完全民事行为能力的成年人，经过认真考虑决定申请参加本项目；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本人的家庭有能力负担本人出国交换学习的各项开支，并支持本人出国学习；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获得外方院校录取（和国家留学基金委资助），本人决不因考研或找工作等原因放弃选派资格、提前回国或中途回国，否则由此引起的一切后果（包括国家留学基金委违约赔偿和计入个人诚信档案等）由本人承担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如获得录取，本人保证出国学习期间遵守外事纪律和所在国法律法规，服从驻外使领馆的管理并配合学校的相关工作，勤奋学习，以优异成绩回报祖国。</w:t>
            </w:r>
          </w:p>
          <w:p>
            <w:pPr>
              <w:snapToGrid w:val="0"/>
              <w:spacing w:before="156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本人签名：</w:t>
            </w:r>
          </w:p>
        </w:tc>
      </w:tr>
    </w:tbl>
    <w:p>
      <w:pPr>
        <w:jc w:val="both"/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lang w:eastAsia="zh-CN"/>
        </w:rPr>
        <w:t>填表日期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宋体" w:hAnsi="宋体" w:eastAsia="宋体" w:cs="宋体"/>
          <w:color w:val="333333"/>
        </w:rPr>
        <w:t xml:space="preserve"> </w:t>
      </w:r>
    </w:p>
    <w:p>
      <w:pPr/>
    </w:p>
    <w:sectPr>
      <w:pgSz w:w="11906" w:h="16838"/>
      <w:pgMar w:top="1157" w:right="1800" w:bottom="590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43629"/>
    <w:multiLevelType w:val="singleLevel"/>
    <w:tmpl w:val="531436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AC5B2D"/>
    <w:rsid w:val="10D617A3"/>
    <w:rsid w:val="15B80266"/>
    <w:rsid w:val="16CB6976"/>
    <w:rsid w:val="32542295"/>
    <w:rsid w:val="71AC5B2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2016-03-01T07:01:00Z</dcterms:created>
  <dc:creator>Administrator</dc:creator>
  <cp:lastModifiedBy>Administrator</cp:lastModifiedBy>
  <dcterms:modified xsi:type="dcterms:W3CDTF">2016-06-13T07:30:23Z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